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E31C" w14:textId="75A05C50" w:rsidR="00B417AA" w:rsidRPr="00B7686F" w:rsidRDefault="00B417AA" w:rsidP="00B417AA">
      <w:pPr>
        <w:spacing w:before="98" w:line="242" w:lineRule="auto"/>
        <w:ind w:left="116" w:right="343"/>
        <w:rPr>
          <w:rFonts w:ascii="Segoe UI" w:hAnsi="Segoe UI" w:cs="Segoe UI"/>
          <w:b/>
          <w:sz w:val="28"/>
          <w:lang w:val="sv-SE"/>
        </w:rPr>
      </w:pPr>
      <w:r w:rsidRPr="00B7686F">
        <w:rPr>
          <w:rFonts w:ascii="Segoe UI" w:hAnsi="Segoe UI" w:cs="Segoe UI"/>
          <w:b/>
          <w:sz w:val="28"/>
          <w:u w:val="single"/>
          <w:lang w:val="sv-SE"/>
        </w:rPr>
        <w:t>Valberedningens motiverade yttrande avseende förslag till styrelse i</w:t>
      </w:r>
      <w:r w:rsidRPr="00B7686F">
        <w:rPr>
          <w:rFonts w:ascii="Segoe UI" w:hAnsi="Segoe UI" w:cs="Segoe UI"/>
          <w:b/>
          <w:sz w:val="28"/>
          <w:lang w:val="sv-SE"/>
        </w:rPr>
        <w:t xml:space="preserve"> </w:t>
      </w:r>
      <w:r w:rsidRPr="00B7686F">
        <w:rPr>
          <w:rFonts w:ascii="Segoe UI" w:hAnsi="Segoe UI" w:cs="Segoe UI"/>
          <w:b/>
          <w:sz w:val="28"/>
          <w:u w:val="single"/>
          <w:lang w:val="sv-SE"/>
        </w:rPr>
        <w:t>Balco Group AB inför årsstämman 202</w:t>
      </w:r>
      <w:r w:rsidR="00566FD2" w:rsidRPr="00B7686F">
        <w:rPr>
          <w:rFonts w:ascii="Segoe UI" w:hAnsi="Segoe UI" w:cs="Segoe UI"/>
          <w:b/>
          <w:sz w:val="28"/>
          <w:u w:val="single"/>
          <w:lang w:val="sv-SE"/>
        </w:rPr>
        <w:t>2</w:t>
      </w:r>
    </w:p>
    <w:p w14:paraId="1BFC71B4" w14:textId="77777777" w:rsidR="00B417AA" w:rsidRPr="00B7686F" w:rsidRDefault="00B417AA" w:rsidP="00B417AA">
      <w:pPr>
        <w:pStyle w:val="BodyText"/>
        <w:ind w:left="0"/>
        <w:rPr>
          <w:rFonts w:ascii="Segoe UI" w:hAnsi="Segoe UI" w:cs="Segoe UI"/>
          <w:b/>
          <w:sz w:val="20"/>
          <w:lang w:val="sv-SE"/>
        </w:rPr>
      </w:pPr>
    </w:p>
    <w:p w14:paraId="3EA2D9A3" w14:textId="77777777" w:rsidR="00B417AA" w:rsidRPr="00B7686F" w:rsidRDefault="00B417AA" w:rsidP="00B417AA">
      <w:pPr>
        <w:pStyle w:val="BodyText"/>
        <w:spacing w:before="3"/>
        <w:ind w:left="0"/>
        <w:rPr>
          <w:rFonts w:ascii="Segoe UI" w:hAnsi="Segoe UI" w:cs="Segoe UI"/>
          <w:b/>
          <w:sz w:val="19"/>
          <w:lang w:val="sv-SE"/>
        </w:rPr>
      </w:pPr>
    </w:p>
    <w:p w14:paraId="0884147D" w14:textId="77777777" w:rsidR="00B417AA" w:rsidRPr="00B7686F" w:rsidRDefault="00B417AA" w:rsidP="00B417AA">
      <w:pPr>
        <w:spacing w:before="101" w:line="280" w:lineRule="exact"/>
        <w:ind w:left="116"/>
        <w:rPr>
          <w:rFonts w:ascii="Segoe UI" w:hAnsi="Segoe UI" w:cs="Segoe UI"/>
          <w:b/>
          <w:i/>
          <w:sz w:val="24"/>
          <w:lang w:val="sv-SE"/>
        </w:rPr>
      </w:pPr>
      <w:r w:rsidRPr="00B7686F">
        <w:rPr>
          <w:rFonts w:ascii="Segoe UI" w:hAnsi="Segoe UI" w:cs="Segoe UI"/>
          <w:b/>
          <w:i/>
          <w:sz w:val="24"/>
          <w:lang w:val="sv-SE"/>
        </w:rPr>
        <w:t>Redogörelse för valberedningens arbete under året</w:t>
      </w:r>
    </w:p>
    <w:p w14:paraId="4E12C3D2" w14:textId="7B0FA2E3" w:rsidR="00B417AA" w:rsidRPr="00B7686F" w:rsidRDefault="00B417AA" w:rsidP="00B417AA">
      <w:pPr>
        <w:pStyle w:val="BodyText"/>
        <w:spacing w:line="279" w:lineRule="exact"/>
        <w:rPr>
          <w:rFonts w:ascii="Segoe UI" w:hAnsi="Segoe UI" w:cs="Segoe UI"/>
          <w:lang w:val="sv-SE"/>
        </w:rPr>
      </w:pPr>
      <w:r w:rsidRPr="00B7686F">
        <w:rPr>
          <w:rFonts w:ascii="Segoe UI" w:hAnsi="Segoe UI" w:cs="Segoe UI"/>
          <w:lang w:val="sv-SE"/>
        </w:rPr>
        <w:t>Valberedningen i Balco Group AB (Balco) består inför årsstämman 202</w:t>
      </w:r>
      <w:r w:rsidR="00566FD2" w:rsidRPr="00B7686F">
        <w:rPr>
          <w:rFonts w:ascii="Segoe UI" w:hAnsi="Segoe UI" w:cs="Segoe UI"/>
          <w:lang w:val="sv-SE"/>
        </w:rPr>
        <w:t>2</w:t>
      </w:r>
      <w:r w:rsidRPr="00B7686F">
        <w:rPr>
          <w:rFonts w:ascii="Segoe UI" w:hAnsi="Segoe UI" w:cs="Segoe UI"/>
          <w:lang w:val="sv-SE"/>
        </w:rPr>
        <w:t xml:space="preserve"> av:</w:t>
      </w:r>
    </w:p>
    <w:p w14:paraId="40EF22E9" w14:textId="77777777" w:rsidR="00B417AA" w:rsidRPr="00B7686F" w:rsidRDefault="00B417AA" w:rsidP="00B417AA">
      <w:pPr>
        <w:pStyle w:val="ListParagraph"/>
        <w:numPr>
          <w:ilvl w:val="0"/>
          <w:numId w:val="1"/>
        </w:numPr>
        <w:tabs>
          <w:tab w:val="left" w:pos="835"/>
          <w:tab w:val="left" w:pos="836"/>
        </w:tabs>
        <w:ind w:hanging="361"/>
        <w:rPr>
          <w:rFonts w:ascii="Segoe UI" w:hAnsi="Segoe UI" w:cs="Segoe UI"/>
          <w:sz w:val="24"/>
          <w:lang w:val="sv-SE"/>
        </w:rPr>
      </w:pPr>
      <w:r w:rsidRPr="00B7686F">
        <w:rPr>
          <w:rFonts w:ascii="Segoe UI" w:hAnsi="Segoe UI" w:cs="Segoe UI"/>
          <w:sz w:val="24"/>
          <w:lang w:val="sv-SE"/>
        </w:rPr>
        <w:t>Carl-Mikael Lindholm, utsedd av Familjen Hamrin (valberedningens</w:t>
      </w:r>
      <w:r w:rsidRPr="00B7686F">
        <w:rPr>
          <w:rFonts w:ascii="Segoe UI" w:hAnsi="Segoe UI" w:cs="Segoe UI"/>
          <w:spacing w:val="-11"/>
          <w:sz w:val="24"/>
          <w:lang w:val="sv-SE"/>
        </w:rPr>
        <w:t xml:space="preserve"> </w:t>
      </w:r>
      <w:r w:rsidRPr="00B7686F">
        <w:rPr>
          <w:rFonts w:ascii="Segoe UI" w:hAnsi="Segoe UI" w:cs="Segoe UI"/>
          <w:sz w:val="24"/>
          <w:lang w:val="sv-SE"/>
        </w:rPr>
        <w:t>ordförande);</w:t>
      </w:r>
    </w:p>
    <w:p w14:paraId="4535050E" w14:textId="03525493" w:rsidR="00A74532" w:rsidRPr="00B7686F" w:rsidRDefault="00566FD2" w:rsidP="00B417AA">
      <w:pPr>
        <w:pStyle w:val="ListParagraph"/>
        <w:numPr>
          <w:ilvl w:val="0"/>
          <w:numId w:val="1"/>
        </w:numPr>
        <w:tabs>
          <w:tab w:val="left" w:pos="835"/>
          <w:tab w:val="left" w:pos="836"/>
        </w:tabs>
        <w:spacing w:before="3"/>
        <w:ind w:hanging="361"/>
        <w:rPr>
          <w:rFonts w:ascii="Segoe UI" w:hAnsi="Segoe UI" w:cs="Segoe UI"/>
          <w:sz w:val="24"/>
          <w:lang w:val="sv-SE"/>
        </w:rPr>
      </w:pPr>
      <w:r w:rsidRPr="00B7686F">
        <w:rPr>
          <w:rFonts w:ascii="Segoe UI" w:hAnsi="Segoe UI" w:cs="Segoe UI"/>
          <w:sz w:val="24"/>
          <w:lang w:val="sv-SE"/>
        </w:rPr>
        <w:t>Lennart</w:t>
      </w:r>
      <w:r w:rsidR="00A74532" w:rsidRPr="00B7686F">
        <w:rPr>
          <w:rFonts w:ascii="Segoe UI" w:hAnsi="Segoe UI" w:cs="Segoe UI"/>
          <w:sz w:val="24"/>
          <w:lang w:val="sv-SE"/>
        </w:rPr>
        <w:t xml:space="preserve"> F</w:t>
      </w:r>
      <w:r w:rsidRPr="00B7686F">
        <w:rPr>
          <w:rFonts w:ascii="Segoe UI" w:hAnsi="Segoe UI" w:cs="Segoe UI"/>
          <w:sz w:val="24"/>
          <w:lang w:val="sv-SE"/>
        </w:rPr>
        <w:t>ra</w:t>
      </w:r>
      <w:r w:rsidR="00A74532" w:rsidRPr="00B7686F">
        <w:rPr>
          <w:rFonts w:ascii="Segoe UI" w:hAnsi="Segoe UI" w:cs="Segoe UI"/>
          <w:sz w:val="24"/>
          <w:lang w:val="sv-SE"/>
        </w:rPr>
        <w:t>nk</w:t>
      </w:r>
      <w:r w:rsidRPr="00B7686F">
        <w:rPr>
          <w:rFonts w:ascii="Segoe UI" w:hAnsi="Segoe UI" w:cs="Segoe UI"/>
          <w:sz w:val="24"/>
          <w:lang w:val="sv-SE"/>
        </w:rPr>
        <w:t>e</w:t>
      </w:r>
      <w:r w:rsidR="00A74532" w:rsidRPr="00B7686F">
        <w:rPr>
          <w:rFonts w:ascii="Segoe UI" w:hAnsi="Segoe UI" w:cs="Segoe UI"/>
          <w:sz w:val="24"/>
          <w:lang w:val="sv-SE"/>
        </w:rPr>
        <w:t>, utsedd av Swedbank Robur Fonder</w:t>
      </w:r>
    </w:p>
    <w:p w14:paraId="311B1365" w14:textId="5B6B7A05" w:rsidR="00B417AA" w:rsidRPr="00B7686F" w:rsidRDefault="00B417AA" w:rsidP="00B417AA">
      <w:pPr>
        <w:pStyle w:val="ListParagraph"/>
        <w:numPr>
          <w:ilvl w:val="0"/>
          <w:numId w:val="1"/>
        </w:numPr>
        <w:tabs>
          <w:tab w:val="left" w:pos="835"/>
          <w:tab w:val="left" w:pos="836"/>
        </w:tabs>
        <w:spacing w:before="3"/>
        <w:ind w:hanging="361"/>
        <w:rPr>
          <w:rFonts w:ascii="Segoe UI" w:hAnsi="Segoe UI" w:cs="Segoe UI"/>
          <w:sz w:val="24"/>
          <w:lang w:val="sv-SE"/>
        </w:rPr>
      </w:pPr>
      <w:r w:rsidRPr="00B7686F">
        <w:rPr>
          <w:rFonts w:ascii="Segoe UI" w:hAnsi="Segoe UI" w:cs="Segoe UI"/>
          <w:sz w:val="24"/>
          <w:lang w:val="sv-SE"/>
        </w:rPr>
        <w:t>Lennart Björkman, utsedd av Skandrenting</w:t>
      </w:r>
      <w:r w:rsidRPr="00B7686F">
        <w:rPr>
          <w:rFonts w:ascii="Segoe UI" w:hAnsi="Segoe UI" w:cs="Segoe UI"/>
          <w:spacing w:val="-2"/>
          <w:sz w:val="24"/>
          <w:lang w:val="sv-SE"/>
        </w:rPr>
        <w:t xml:space="preserve"> </w:t>
      </w:r>
      <w:r w:rsidRPr="00B7686F">
        <w:rPr>
          <w:rFonts w:ascii="Segoe UI" w:hAnsi="Segoe UI" w:cs="Segoe UI"/>
          <w:sz w:val="24"/>
          <w:lang w:val="sv-SE"/>
        </w:rPr>
        <w:t>AB;</w:t>
      </w:r>
    </w:p>
    <w:p w14:paraId="536FD06A" w14:textId="71AA5E37" w:rsidR="00B417AA" w:rsidRPr="00B7686F" w:rsidRDefault="00B417AA" w:rsidP="00A40A71">
      <w:pPr>
        <w:pStyle w:val="ListParagraph"/>
        <w:numPr>
          <w:ilvl w:val="0"/>
          <w:numId w:val="1"/>
        </w:numPr>
        <w:tabs>
          <w:tab w:val="left" w:pos="835"/>
          <w:tab w:val="left" w:pos="836"/>
        </w:tabs>
        <w:spacing w:before="3"/>
        <w:ind w:hanging="361"/>
        <w:rPr>
          <w:rFonts w:ascii="Segoe UI" w:hAnsi="Segoe UI" w:cs="Segoe UI"/>
          <w:sz w:val="24"/>
          <w:lang w:val="sv-SE"/>
        </w:rPr>
      </w:pPr>
      <w:r w:rsidRPr="00B7686F">
        <w:rPr>
          <w:rFonts w:ascii="Segoe UI" w:hAnsi="Segoe UI" w:cs="Segoe UI"/>
          <w:sz w:val="24"/>
          <w:lang w:val="sv-SE"/>
        </w:rPr>
        <w:t>Claes Murander, utsedd av Lannebo Fonder;</w:t>
      </w:r>
      <w:r w:rsidRPr="00B7686F">
        <w:rPr>
          <w:rFonts w:ascii="Segoe UI" w:hAnsi="Segoe UI" w:cs="Segoe UI"/>
          <w:spacing w:val="-6"/>
          <w:sz w:val="24"/>
          <w:lang w:val="sv-SE"/>
        </w:rPr>
        <w:t xml:space="preserve"> </w:t>
      </w:r>
      <w:r w:rsidRPr="00B7686F">
        <w:rPr>
          <w:rFonts w:ascii="Segoe UI" w:hAnsi="Segoe UI" w:cs="Segoe UI"/>
          <w:sz w:val="24"/>
          <w:lang w:val="sv-SE"/>
        </w:rPr>
        <w:t>samt</w:t>
      </w:r>
    </w:p>
    <w:p w14:paraId="039B5617" w14:textId="071ABA80" w:rsidR="00B417AA" w:rsidRPr="00B7686F" w:rsidRDefault="00566FD2" w:rsidP="00B417AA">
      <w:pPr>
        <w:pStyle w:val="ListParagraph"/>
        <w:numPr>
          <w:ilvl w:val="0"/>
          <w:numId w:val="1"/>
        </w:numPr>
        <w:tabs>
          <w:tab w:val="left" w:pos="835"/>
          <w:tab w:val="left" w:pos="836"/>
        </w:tabs>
        <w:ind w:hanging="361"/>
        <w:rPr>
          <w:rFonts w:ascii="Segoe UI" w:hAnsi="Segoe UI" w:cs="Segoe UI"/>
          <w:sz w:val="24"/>
          <w:lang w:val="sv-SE"/>
        </w:rPr>
      </w:pPr>
      <w:r w:rsidRPr="00B7686F">
        <w:rPr>
          <w:rFonts w:ascii="Segoe UI" w:hAnsi="Segoe UI" w:cs="Segoe UI"/>
          <w:sz w:val="24"/>
          <w:lang w:val="sv-SE"/>
        </w:rPr>
        <w:t>Ingalill</w:t>
      </w:r>
      <w:r w:rsidR="00B417AA" w:rsidRPr="00B7686F">
        <w:rPr>
          <w:rFonts w:ascii="Segoe UI" w:hAnsi="Segoe UI" w:cs="Segoe UI"/>
          <w:sz w:val="24"/>
          <w:lang w:val="sv-SE"/>
        </w:rPr>
        <w:t xml:space="preserve"> </w:t>
      </w:r>
      <w:r w:rsidRPr="00B7686F">
        <w:rPr>
          <w:rFonts w:ascii="Segoe UI" w:hAnsi="Segoe UI" w:cs="Segoe UI"/>
          <w:sz w:val="24"/>
          <w:lang w:val="sv-SE"/>
        </w:rPr>
        <w:t>Berglund</w:t>
      </w:r>
      <w:r w:rsidR="00B417AA" w:rsidRPr="00B7686F">
        <w:rPr>
          <w:rFonts w:ascii="Segoe UI" w:hAnsi="Segoe UI" w:cs="Segoe UI"/>
          <w:sz w:val="24"/>
          <w:lang w:val="sv-SE"/>
        </w:rPr>
        <w:t>, Balcos</w:t>
      </w:r>
      <w:r w:rsidR="00B417AA" w:rsidRPr="00B7686F">
        <w:rPr>
          <w:rFonts w:ascii="Segoe UI" w:hAnsi="Segoe UI" w:cs="Segoe UI"/>
          <w:spacing w:val="-1"/>
          <w:sz w:val="24"/>
          <w:lang w:val="sv-SE"/>
        </w:rPr>
        <w:t xml:space="preserve"> </w:t>
      </w:r>
      <w:r w:rsidR="00B417AA" w:rsidRPr="00B7686F">
        <w:rPr>
          <w:rFonts w:ascii="Segoe UI" w:hAnsi="Segoe UI" w:cs="Segoe UI"/>
          <w:sz w:val="24"/>
          <w:lang w:val="sv-SE"/>
        </w:rPr>
        <w:t>styrelseordförande.</w:t>
      </w:r>
    </w:p>
    <w:p w14:paraId="79427330" w14:textId="77777777" w:rsidR="00B417AA" w:rsidRPr="00B7686F" w:rsidRDefault="00B417AA" w:rsidP="00B417AA">
      <w:pPr>
        <w:pStyle w:val="BodyText"/>
        <w:spacing w:before="5"/>
        <w:ind w:left="0"/>
        <w:rPr>
          <w:rFonts w:ascii="Segoe UI" w:hAnsi="Segoe UI" w:cs="Segoe UI"/>
          <w:lang w:val="sv-SE"/>
        </w:rPr>
      </w:pPr>
    </w:p>
    <w:p w14:paraId="0549F98B" w14:textId="79C3AFC2" w:rsidR="00B417AA" w:rsidRPr="00B7686F" w:rsidRDefault="00B417AA" w:rsidP="00B417AA">
      <w:pPr>
        <w:pStyle w:val="BodyText"/>
        <w:spacing w:line="237" w:lineRule="auto"/>
        <w:ind w:right="129"/>
        <w:rPr>
          <w:rFonts w:ascii="Segoe UI" w:hAnsi="Segoe UI" w:cs="Segoe UI"/>
          <w:lang w:val="sv-SE"/>
        </w:rPr>
      </w:pPr>
      <w:r w:rsidRPr="00B7686F">
        <w:rPr>
          <w:rFonts w:ascii="Segoe UI" w:hAnsi="Segoe UI" w:cs="Segoe UI"/>
          <w:lang w:val="sv-SE"/>
        </w:rPr>
        <w:t xml:space="preserve">Bakom valberedningens ledamöter står aktieägare som tillsammans representerar </w:t>
      </w:r>
      <w:r w:rsidR="00A655A9" w:rsidRPr="00B7686F">
        <w:rPr>
          <w:rFonts w:ascii="Segoe UI" w:hAnsi="Segoe UI" w:cs="Segoe UI"/>
          <w:lang w:val="sv-SE"/>
        </w:rPr>
        <w:t>drygt</w:t>
      </w:r>
      <w:r w:rsidRPr="00B7686F">
        <w:rPr>
          <w:rFonts w:ascii="Segoe UI" w:hAnsi="Segoe UI" w:cs="Segoe UI"/>
          <w:lang w:val="sv-SE"/>
        </w:rPr>
        <w:t xml:space="preserve"> 5</w:t>
      </w:r>
      <w:r w:rsidR="00D77534">
        <w:rPr>
          <w:rFonts w:ascii="Segoe UI" w:hAnsi="Segoe UI" w:cs="Segoe UI"/>
          <w:lang w:val="sv-SE"/>
        </w:rPr>
        <w:t>5</w:t>
      </w:r>
      <w:bookmarkStart w:id="0" w:name="_GoBack"/>
      <w:bookmarkEnd w:id="0"/>
      <w:r w:rsidRPr="00B7686F">
        <w:rPr>
          <w:rFonts w:ascii="Segoe UI" w:hAnsi="Segoe UI" w:cs="Segoe UI"/>
          <w:lang w:val="sv-SE"/>
        </w:rPr>
        <w:t xml:space="preserve"> procent av samtliga aktier och röster i bolaget.</w:t>
      </w:r>
    </w:p>
    <w:p w14:paraId="01F6FBC7" w14:textId="77777777" w:rsidR="00B417AA" w:rsidRPr="00B7686F" w:rsidRDefault="00B417AA" w:rsidP="00B417AA">
      <w:pPr>
        <w:pStyle w:val="BodyText"/>
        <w:ind w:left="0"/>
        <w:rPr>
          <w:rFonts w:ascii="Segoe UI" w:hAnsi="Segoe UI" w:cs="Segoe UI"/>
          <w:lang w:val="sv-SE"/>
        </w:rPr>
      </w:pPr>
    </w:p>
    <w:p w14:paraId="7B25B032" w14:textId="6DADF311" w:rsidR="00B417AA" w:rsidRPr="00B7686F" w:rsidRDefault="00B417AA" w:rsidP="00B417AA">
      <w:pPr>
        <w:pStyle w:val="BodyText"/>
        <w:ind w:right="82"/>
        <w:rPr>
          <w:rFonts w:ascii="Segoe UI" w:hAnsi="Segoe UI" w:cs="Segoe UI"/>
          <w:lang w:val="sv-SE"/>
        </w:rPr>
      </w:pPr>
      <w:r w:rsidRPr="00B7686F">
        <w:rPr>
          <w:rFonts w:ascii="Segoe UI" w:hAnsi="Segoe UI" w:cs="Segoe UI"/>
          <w:lang w:val="sv-SE"/>
        </w:rPr>
        <w:t xml:space="preserve">Valberedningen höll sitt första möte den </w:t>
      </w:r>
      <w:r w:rsidR="00A655A9" w:rsidRPr="0009572A">
        <w:rPr>
          <w:rFonts w:ascii="Segoe UI" w:hAnsi="Segoe UI" w:cs="Segoe UI"/>
          <w:lang w:val="sv-SE"/>
        </w:rPr>
        <w:t>1</w:t>
      </w:r>
      <w:r w:rsidR="0009572A" w:rsidRPr="0009572A">
        <w:rPr>
          <w:rFonts w:ascii="Segoe UI" w:hAnsi="Segoe UI" w:cs="Segoe UI"/>
          <w:lang w:val="sv-SE"/>
        </w:rPr>
        <w:t>2</w:t>
      </w:r>
      <w:r w:rsidR="00A655A9" w:rsidRPr="0009572A">
        <w:rPr>
          <w:rFonts w:ascii="Segoe UI" w:hAnsi="Segoe UI" w:cs="Segoe UI"/>
          <w:lang w:val="sv-SE"/>
        </w:rPr>
        <w:t xml:space="preserve"> november</w:t>
      </w:r>
      <w:r w:rsidRPr="0009572A">
        <w:rPr>
          <w:rFonts w:ascii="Segoe UI" w:hAnsi="Segoe UI" w:cs="Segoe UI"/>
          <w:lang w:val="sv-SE"/>
        </w:rPr>
        <w:t xml:space="preserve"> 20</w:t>
      </w:r>
      <w:r w:rsidR="00A74532" w:rsidRPr="0009572A">
        <w:rPr>
          <w:rFonts w:ascii="Segoe UI" w:hAnsi="Segoe UI" w:cs="Segoe UI"/>
          <w:lang w:val="sv-SE"/>
        </w:rPr>
        <w:t>2</w:t>
      </w:r>
      <w:r w:rsidR="00566FD2" w:rsidRPr="0009572A">
        <w:rPr>
          <w:rFonts w:ascii="Segoe UI" w:hAnsi="Segoe UI" w:cs="Segoe UI"/>
          <w:lang w:val="sv-SE"/>
        </w:rPr>
        <w:t>1</w:t>
      </w:r>
      <w:r w:rsidRPr="00B7686F">
        <w:rPr>
          <w:rFonts w:ascii="Segoe UI" w:hAnsi="Segoe UI" w:cs="Segoe UI"/>
          <w:lang w:val="sv-SE"/>
        </w:rPr>
        <w:t xml:space="preserve"> och har därefter haft ytterligare </w:t>
      </w:r>
      <w:r w:rsidR="0009572A">
        <w:rPr>
          <w:rFonts w:ascii="Segoe UI" w:hAnsi="Segoe UI" w:cs="Segoe UI"/>
          <w:lang w:val="sv-SE"/>
        </w:rPr>
        <w:t>tre</w:t>
      </w:r>
      <w:r w:rsidRPr="00B7686F">
        <w:rPr>
          <w:rFonts w:ascii="Segoe UI" w:hAnsi="Segoe UI" w:cs="Segoe UI"/>
          <w:lang w:val="sv-SE"/>
        </w:rPr>
        <w:t xml:space="preserve"> protokollförda möten, den </w:t>
      </w:r>
      <w:r w:rsidR="0009572A" w:rsidRPr="0009572A">
        <w:rPr>
          <w:rFonts w:ascii="Segoe UI" w:hAnsi="Segoe UI" w:cs="Segoe UI"/>
          <w:lang w:val="sv-SE"/>
        </w:rPr>
        <w:t>13</w:t>
      </w:r>
      <w:r w:rsidR="00A655A9" w:rsidRPr="0009572A">
        <w:rPr>
          <w:rFonts w:ascii="Segoe UI" w:hAnsi="Segoe UI" w:cs="Segoe UI"/>
          <w:lang w:val="sv-SE"/>
        </w:rPr>
        <w:t xml:space="preserve"> december</w:t>
      </w:r>
      <w:r w:rsidR="00F14C91" w:rsidRPr="0009572A">
        <w:rPr>
          <w:rFonts w:ascii="Segoe UI" w:hAnsi="Segoe UI" w:cs="Segoe UI"/>
          <w:lang w:val="sv-SE"/>
        </w:rPr>
        <w:t xml:space="preserve"> 202</w:t>
      </w:r>
      <w:r w:rsidR="0009572A">
        <w:rPr>
          <w:rFonts w:ascii="Segoe UI" w:hAnsi="Segoe UI" w:cs="Segoe UI"/>
          <w:lang w:val="sv-SE"/>
        </w:rPr>
        <w:t>1</w:t>
      </w:r>
      <w:r w:rsidR="00A655A9" w:rsidRPr="0009572A">
        <w:rPr>
          <w:rFonts w:ascii="Segoe UI" w:hAnsi="Segoe UI" w:cs="Segoe UI"/>
          <w:lang w:val="sv-SE"/>
        </w:rPr>
        <w:t>, de</w:t>
      </w:r>
      <w:r w:rsidR="00A655A9" w:rsidRPr="00B7686F">
        <w:rPr>
          <w:rFonts w:ascii="Segoe UI" w:hAnsi="Segoe UI" w:cs="Segoe UI"/>
          <w:lang w:val="sv-SE"/>
        </w:rPr>
        <w:t xml:space="preserve">n </w:t>
      </w:r>
      <w:r w:rsidR="004E2BE0" w:rsidRPr="00B7686F">
        <w:rPr>
          <w:rFonts w:ascii="Segoe UI" w:hAnsi="Segoe UI" w:cs="Segoe UI"/>
          <w:lang w:val="sv-SE"/>
        </w:rPr>
        <w:t>22</w:t>
      </w:r>
      <w:r w:rsidR="00A655A9" w:rsidRPr="00B7686F">
        <w:rPr>
          <w:rFonts w:ascii="Segoe UI" w:hAnsi="Segoe UI" w:cs="Segoe UI"/>
          <w:lang w:val="sv-SE"/>
        </w:rPr>
        <w:t xml:space="preserve"> </w:t>
      </w:r>
      <w:r w:rsidR="004E2BE0" w:rsidRPr="00B7686F">
        <w:rPr>
          <w:rFonts w:ascii="Segoe UI" w:hAnsi="Segoe UI" w:cs="Segoe UI"/>
          <w:lang w:val="sv-SE"/>
        </w:rPr>
        <w:t>februari</w:t>
      </w:r>
      <w:r w:rsidR="00F14C91" w:rsidRPr="00B7686F">
        <w:rPr>
          <w:rFonts w:ascii="Segoe UI" w:hAnsi="Segoe UI" w:cs="Segoe UI"/>
          <w:lang w:val="sv-SE"/>
        </w:rPr>
        <w:t xml:space="preserve"> 202</w:t>
      </w:r>
      <w:r w:rsidR="004E2BE0" w:rsidRPr="00B7686F">
        <w:rPr>
          <w:rFonts w:ascii="Segoe UI" w:hAnsi="Segoe UI" w:cs="Segoe UI"/>
          <w:lang w:val="sv-SE"/>
        </w:rPr>
        <w:t>2</w:t>
      </w:r>
      <w:r w:rsidRPr="00B7686F">
        <w:rPr>
          <w:rFonts w:ascii="Segoe UI" w:hAnsi="Segoe UI" w:cs="Segoe UI"/>
          <w:lang w:val="sv-SE"/>
        </w:rPr>
        <w:t xml:space="preserve"> oc</w:t>
      </w:r>
      <w:r w:rsidRPr="0009572A">
        <w:rPr>
          <w:rFonts w:ascii="Segoe UI" w:hAnsi="Segoe UI" w:cs="Segoe UI"/>
          <w:lang w:val="sv-SE"/>
        </w:rPr>
        <w:t xml:space="preserve">h den </w:t>
      </w:r>
      <w:r w:rsidR="0009572A" w:rsidRPr="0009572A">
        <w:rPr>
          <w:rFonts w:ascii="Segoe UI" w:hAnsi="Segoe UI" w:cs="Segoe UI"/>
          <w:lang w:val="sv-SE"/>
        </w:rPr>
        <w:t>3</w:t>
      </w:r>
      <w:r w:rsidR="00A655A9" w:rsidRPr="0009572A">
        <w:rPr>
          <w:rFonts w:ascii="Segoe UI" w:hAnsi="Segoe UI" w:cs="Segoe UI"/>
          <w:lang w:val="sv-SE"/>
        </w:rPr>
        <w:t xml:space="preserve"> </w:t>
      </w:r>
      <w:r w:rsidR="0009572A" w:rsidRPr="0009572A">
        <w:rPr>
          <w:rFonts w:ascii="Segoe UI" w:hAnsi="Segoe UI" w:cs="Segoe UI"/>
          <w:lang w:val="sv-SE"/>
        </w:rPr>
        <w:t>mars</w:t>
      </w:r>
      <w:r w:rsidR="00F14C91" w:rsidRPr="0009572A">
        <w:rPr>
          <w:rFonts w:ascii="Segoe UI" w:hAnsi="Segoe UI" w:cs="Segoe UI"/>
          <w:lang w:val="sv-SE"/>
        </w:rPr>
        <w:t xml:space="preserve"> 202</w:t>
      </w:r>
      <w:r w:rsidR="0009572A" w:rsidRPr="0009572A">
        <w:rPr>
          <w:rFonts w:ascii="Segoe UI" w:hAnsi="Segoe UI" w:cs="Segoe UI"/>
          <w:lang w:val="sv-SE"/>
        </w:rPr>
        <w:t>2</w:t>
      </w:r>
      <w:r w:rsidRPr="0009572A">
        <w:rPr>
          <w:rFonts w:ascii="Segoe UI" w:hAnsi="Segoe UI" w:cs="Segoe UI"/>
          <w:lang w:val="sv-SE"/>
        </w:rPr>
        <w:t>. Ut</w:t>
      </w:r>
      <w:r w:rsidRPr="00B7686F">
        <w:rPr>
          <w:rFonts w:ascii="Segoe UI" w:hAnsi="Segoe UI" w:cs="Segoe UI"/>
          <w:lang w:val="sv-SE"/>
        </w:rPr>
        <w:t>över de protokollförda mötena har valberedningen haft kontakter per email och telefon. Samtliga av valberedningens beslut har varit enhälliga.</w:t>
      </w:r>
    </w:p>
    <w:p w14:paraId="6FE56320" w14:textId="77777777" w:rsidR="00B417AA" w:rsidRPr="00B7686F" w:rsidRDefault="00B417AA" w:rsidP="00B417AA">
      <w:pPr>
        <w:pStyle w:val="BodyText"/>
        <w:spacing w:before="4"/>
        <w:ind w:left="0"/>
        <w:rPr>
          <w:rFonts w:ascii="Segoe UI" w:hAnsi="Segoe UI" w:cs="Segoe UI"/>
          <w:lang w:val="sv-SE"/>
        </w:rPr>
      </w:pPr>
    </w:p>
    <w:p w14:paraId="4E18C839" w14:textId="1C45BD54" w:rsidR="00B417AA" w:rsidRPr="00B7686F" w:rsidRDefault="00B417AA" w:rsidP="00B417AA">
      <w:pPr>
        <w:pStyle w:val="BodyText"/>
        <w:ind w:right="98"/>
        <w:rPr>
          <w:rFonts w:ascii="Segoe UI" w:hAnsi="Segoe UI" w:cs="Segoe UI"/>
          <w:lang w:val="sv-SE"/>
        </w:rPr>
      </w:pPr>
      <w:r w:rsidRPr="00B7686F">
        <w:rPr>
          <w:rFonts w:ascii="Segoe UI" w:hAnsi="Segoe UI" w:cs="Segoe UI"/>
          <w:lang w:val="sv-SE"/>
        </w:rPr>
        <w:t>Styrelsens ordförande har beskrivit styrelsearbetet i Balco för valberedningen samt redogjort för hur utvärderingen av styrelsen har gått till. Valberedningen har genomfört intervjuer med nuvarande ledamöter i styrelsen samt även tagit in synpunkter på styrelsearbetet och fr</w:t>
      </w:r>
      <w:r w:rsidR="00B65071" w:rsidRPr="00B7686F">
        <w:rPr>
          <w:rFonts w:ascii="Segoe UI" w:hAnsi="Segoe UI" w:cs="Segoe UI"/>
          <w:lang w:val="sv-SE"/>
        </w:rPr>
        <w:t>amtida behov av bolagets VD</w:t>
      </w:r>
      <w:r w:rsidRPr="00B7686F">
        <w:rPr>
          <w:rFonts w:ascii="Segoe UI" w:hAnsi="Segoe UI" w:cs="Segoe UI"/>
          <w:lang w:val="sv-SE"/>
        </w:rPr>
        <w:t>. Valberedningen har också tagit del av revisionsutskottets rekommendation vad gäller extern revisor.</w:t>
      </w:r>
    </w:p>
    <w:p w14:paraId="27C60774" w14:textId="77777777" w:rsidR="00B417AA" w:rsidRPr="00B7686F" w:rsidRDefault="00B417AA" w:rsidP="00B417AA">
      <w:pPr>
        <w:pStyle w:val="BodyText"/>
        <w:spacing w:before="8"/>
        <w:ind w:left="0"/>
        <w:rPr>
          <w:rFonts w:ascii="Segoe UI" w:hAnsi="Segoe UI" w:cs="Segoe UI"/>
          <w:sz w:val="23"/>
          <w:lang w:val="sv-SE"/>
        </w:rPr>
      </w:pPr>
    </w:p>
    <w:p w14:paraId="1557A23C" w14:textId="78855992" w:rsidR="00B417AA" w:rsidRPr="00B7686F" w:rsidRDefault="00B417AA" w:rsidP="00A74532">
      <w:pPr>
        <w:pStyle w:val="BodyText"/>
        <w:ind w:right="209"/>
        <w:rPr>
          <w:rFonts w:ascii="Segoe UI" w:hAnsi="Segoe UI" w:cs="Segoe UI"/>
          <w:lang w:val="sv-SE"/>
        </w:rPr>
      </w:pPr>
      <w:r w:rsidRPr="00B7686F">
        <w:rPr>
          <w:rFonts w:ascii="Segoe UI" w:hAnsi="Segoe UI" w:cs="Segoe UI"/>
          <w:lang w:val="sv-SE"/>
        </w:rPr>
        <w:t>Valberedningen har diskuterat hur styrelsearbetet har fortlöpt under året samt diskuterat behov av ytterligare kompetensförstärkningar. Samtal har förts bland de större ägarna om sammansättningen i styrelsen</w:t>
      </w:r>
      <w:r w:rsidR="00566FD2" w:rsidRPr="00B7686F">
        <w:rPr>
          <w:rFonts w:ascii="Segoe UI" w:hAnsi="Segoe UI" w:cs="Segoe UI"/>
          <w:lang w:val="sv-SE"/>
        </w:rPr>
        <w:t>.</w:t>
      </w:r>
      <w:r w:rsidR="00A74532" w:rsidRPr="00B7686F">
        <w:rPr>
          <w:rFonts w:ascii="Segoe UI" w:hAnsi="Segoe UI" w:cs="Segoe UI"/>
          <w:lang w:val="sv-SE"/>
        </w:rPr>
        <w:t xml:space="preserve"> </w:t>
      </w:r>
      <w:r w:rsidRPr="00B7686F">
        <w:rPr>
          <w:rFonts w:ascii="Segoe UI" w:hAnsi="Segoe UI" w:cs="Segoe UI"/>
          <w:lang w:val="sv-SE"/>
        </w:rPr>
        <w:t>Valberedningens åsikt är att den föreslagna styrelsen har den kompetens och den erfarenhet som bolaget behöver samt att ledamöterna kompletterar varandra på ett sätt som ger förutsättningar att driva ett väl fungerande och för bolaget utvecklande styrelsearbete.</w:t>
      </w:r>
    </w:p>
    <w:p w14:paraId="5DF78C9F" w14:textId="77777777" w:rsidR="00B417AA" w:rsidRPr="00B7686F" w:rsidRDefault="00B417AA" w:rsidP="00B417AA">
      <w:pPr>
        <w:pStyle w:val="BodyText"/>
        <w:spacing w:before="11"/>
        <w:ind w:left="0"/>
        <w:rPr>
          <w:rFonts w:ascii="Segoe UI" w:hAnsi="Segoe UI" w:cs="Segoe UI"/>
          <w:sz w:val="23"/>
          <w:lang w:val="sv-SE"/>
        </w:rPr>
      </w:pPr>
    </w:p>
    <w:p w14:paraId="7CDA8BC5" w14:textId="495AA117" w:rsidR="00B417AA" w:rsidRDefault="00B417AA" w:rsidP="00B417AA">
      <w:pPr>
        <w:pStyle w:val="BodyText"/>
        <w:ind w:right="108"/>
        <w:rPr>
          <w:rFonts w:ascii="Segoe UI" w:hAnsi="Segoe UI" w:cs="Segoe UI"/>
          <w:lang w:val="sv-SE"/>
        </w:rPr>
      </w:pPr>
      <w:r w:rsidRPr="00B7686F">
        <w:rPr>
          <w:rFonts w:ascii="Segoe UI" w:hAnsi="Segoe UI" w:cs="Segoe UI"/>
          <w:b/>
          <w:lang w:val="sv-SE"/>
        </w:rPr>
        <w:t xml:space="preserve">Valberedningens motiverade yttrande avseende förslag till styrelse </w:t>
      </w:r>
      <w:r w:rsidRPr="00B7686F">
        <w:rPr>
          <w:rFonts w:ascii="Segoe UI" w:hAnsi="Segoe UI" w:cs="Segoe UI"/>
          <w:lang w:val="sv-SE"/>
        </w:rPr>
        <w:t xml:space="preserve">Valberedningen har diskuterat styrelsens sammansättning och enats kring de huvudsakliga krav som bör ställas på styrelseledamöterna, inbegripet krav på oberoende ledamöter. Förslaget till styrelsesammansättning uppfyller de krav som </w:t>
      </w:r>
      <w:r w:rsidRPr="00B7686F">
        <w:rPr>
          <w:rFonts w:ascii="Segoe UI" w:hAnsi="Segoe UI" w:cs="Segoe UI"/>
          <w:spacing w:val="-3"/>
          <w:lang w:val="sv-SE"/>
        </w:rPr>
        <w:t xml:space="preserve">ställs </w:t>
      </w:r>
      <w:r w:rsidRPr="00B7686F">
        <w:rPr>
          <w:rFonts w:ascii="Segoe UI" w:hAnsi="Segoe UI" w:cs="Segoe UI"/>
          <w:lang w:val="sv-SE"/>
        </w:rPr>
        <w:t>i Svensk kod för bolagsstyrning avseende oberoende ledamöter då samtliga ledamöter är att betrakta som oberoende i förhållande till bolaget och</w:t>
      </w:r>
      <w:r w:rsidRPr="00B7686F">
        <w:rPr>
          <w:rFonts w:ascii="Segoe UI" w:hAnsi="Segoe UI" w:cs="Segoe UI"/>
          <w:spacing w:val="-3"/>
          <w:lang w:val="sv-SE"/>
        </w:rPr>
        <w:t xml:space="preserve"> </w:t>
      </w:r>
      <w:r w:rsidRPr="00B7686F">
        <w:rPr>
          <w:rFonts w:ascii="Segoe UI" w:hAnsi="Segoe UI" w:cs="Segoe UI"/>
          <w:lang w:val="sv-SE"/>
        </w:rPr>
        <w:t>bolagsledningen.</w:t>
      </w:r>
    </w:p>
    <w:p w14:paraId="34E2C18E" w14:textId="77777777" w:rsidR="00B7686F" w:rsidRPr="00B7686F" w:rsidRDefault="00B7686F" w:rsidP="00B417AA">
      <w:pPr>
        <w:pStyle w:val="BodyText"/>
        <w:ind w:right="108"/>
        <w:rPr>
          <w:rFonts w:ascii="Segoe UI" w:hAnsi="Segoe UI" w:cs="Segoe UI"/>
          <w:lang w:val="sv-SE"/>
        </w:rPr>
      </w:pPr>
    </w:p>
    <w:p w14:paraId="4EDDCCA9" w14:textId="77777777" w:rsidR="00B7686F" w:rsidRDefault="00B417AA" w:rsidP="00B7686F">
      <w:pPr>
        <w:pStyle w:val="BodyText"/>
        <w:spacing w:before="2"/>
        <w:ind w:right="323"/>
        <w:rPr>
          <w:rFonts w:ascii="Segoe UI" w:hAnsi="Segoe UI" w:cs="Segoe UI"/>
          <w:lang w:val="sv-SE"/>
        </w:rPr>
      </w:pPr>
      <w:r w:rsidRPr="00B7686F">
        <w:rPr>
          <w:rFonts w:ascii="Segoe UI" w:hAnsi="Segoe UI" w:cs="Segoe UI"/>
          <w:lang w:val="sv-SE"/>
        </w:rPr>
        <w:t xml:space="preserve">Styrelsesammansättningen uppfyller vidare kravet på att minst två av styrelseledamöterna även ska vara oberoende i förhållande till bolagets större </w:t>
      </w:r>
      <w:r w:rsidRPr="00B7686F">
        <w:rPr>
          <w:rFonts w:ascii="Segoe UI" w:hAnsi="Segoe UI" w:cs="Segoe UI"/>
          <w:lang w:val="sv-SE"/>
        </w:rPr>
        <w:lastRenderedPageBreak/>
        <w:t>aktieägare. I Balcos fall är fyra av sex ledamöter oberoende i förhållande till bolagets större aktieägare. Carl-Mikael Lindholm och Johannes Nyberg anses inte vara oberoende till bolagets större aktieägare.</w:t>
      </w:r>
    </w:p>
    <w:p w14:paraId="008629F1" w14:textId="77777777" w:rsidR="00B7686F" w:rsidRDefault="00B7686F" w:rsidP="00B7686F">
      <w:pPr>
        <w:pStyle w:val="BodyText"/>
        <w:spacing w:before="2"/>
        <w:ind w:right="323"/>
        <w:rPr>
          <w:rFonts w:ascii="Segoe UI" w:hAnsi="Segoe UI" w:cs="Segoe UI"/>
          <w:lang w:val="sv-SE"/>
        </w:rPr>
      </w:pPr>
    </w:p>
    <w:p w14:paraId="0388315D" w14:textId="2E013CCC" w:rsidR="00B417AA" w:rsidRPr="00B7686F" w:rsidRDefault="00B417AA" w:rsidP="00B7686F">
      <w:pPr>
        <w:pStyle w:val="BodyText"/>
        <w:spacing w:before="2"/>
        <w:ind w:right="323"/>
        <w:rPr>
          <w:rFonts w:ascii="Segoe UI" w:hAnsi="Segoe UI" w:cs="Segoe UI"/>
          <w:lang w:val="sv-SE"/>
        </w:rPr>
      </w:pPr>
      <w:r w:rsidRPr="00B7686F">
        <w:rPr>
          <w:rFonts w:ascii="Segoe UI" w:hAnsi="Segoe UI" w:cs="Segoe UI"/>
          <w:lang w:val="sv-SE"/>
        </w:rPr>
        <w:t>Valberedningen har såsom mångfaldspolicy tillämpat punkt 4.1 i Svensk kod för bolagsstyrning, varmed valberedningen beaktar att styrelsen, med hänsyn till Balcos verksamhet, utvecklingsskede och förhållanden i övrigt, ska ha en ändamålsenlig sammansättning präglad av mångsidighet och bredd avseende de bolagsstämmovalda ledamöternas kompetens, erfarenhet och bakgrund, samt att en jämn könsfördelning ska eftersträvas. Av de till årsstämman 202</w:t>
      </w:r>
      <w:r w:rsidR="004E2BE0" w:rsidRPr="00B7686F">
        <w:rPr>
          <w:rFonts w:ascii="Segoe UI" w:hAnsi="Segoe UI" w:cs="Segoe UI"/>
          <w:lang w:val="sv-SE"/>
        </w:rPr>
        <w:t>2</w:t>
      </w:r>
      <w:r w:rsidRPr="00B7686F">
        <w:rPr>
          <w:rFonts w:ascii="Segoe UI" w:hAnsi="Segoe UI" w:cs="Segoe UI"/>
          <w:lang w:val="sv-SE"/>
        </w:rPr>
        <w:t xml:space="preserve"> föreslagna ledamöterna är två kvinnor och fyra män. Valberedningen avser att fortsatt verka för en jämn könsfördelning på lång sikt.</w:t>
      </w:r>
    </w:p>
    <w:p w14:paraId="1ADA6B05" w14:textId="77777777" w:rsidR="00B417AA" w:rsidRPr="00B7686F" w:rsidRDefault="00B417AA" w:rsidP="00B417AA">
      <w:pPr>
        <w:pStyle w:val="BodyText"/>
        <w:spacing w:before="9"/>
        <w:ind w:left="0"/>
        <w:rPr>
          <w:rFonts w:ascii="Segoe UI" w:hAnsi="Segoe UI" w:cs="Segoe UI"/>
          <w:sz w:val="23"/>
          <w:lang w:val="sv-SE"/>
        </w:rPr>
      </w:pPr>
    </w:p>
    <w:p w14:paraId="48485510" w14:textId="0C942859" w:rsidR="00B417AA" w:rsidRPr="00B7686F" w:rsidRDefault="00B417AA" w:rsidP="00B417AA">
      <w:pPr>
        <w:pStyle w:val="BodyText"/>
        <w:ind w:right="360"/>
        <w:rPr>
          <w:rFonts w:ascii="Segoe UI" w:hAnsi="Segoe UI" w:cs="Segoe UI"/>
          <w:lang w:val="sv-SE"/>
        </w:rPr>
      </w:pPr>
      <w:r w:rsidRPr="00B7686F">
        <w:rPr>
          <w:rFonts w:ascii="Segoe UI" w:hAnsi="Segoe UI" w:cs="Segoe UI"/>
          <w:lang w:val="sv-SE"/>
        </w:rPr>
        <w:t>Valberedningen gör också bedömningen att ledamöter föreslagna för omval har en rimlig total arbetsbelastning så att tillräcklig tid samt engagemang kan läggas på styrelseuppdraget i Balco.</w:t>
      </w:r>
    </w:p>
    <w:p w14:paraId="19F43423" w14:textId="77777777" w:rsidR="00B417AA" w:rsidRPr="00B7686F" w:rsidRDefault="00B417AA" w:rsidP="00B417AA">
      <w:pPr>
        <w:pStyle w:val="BodyText"/>
        <w:spacing w:before="2"/>
        <w:ind w:left="0"/>
        <w:rPr>
          <w:rFonts w:ascii="Segoe UI" w:hAnsi="Segoe UI" w:cs="Segoe UI"/>
          <w:lang w:val="sv-SE"/>
        </w:rPr>
      </w:pPr>
    </w:p>
    <w:p w14:paraId="3C22AB9A" w14:textId="3A130C1E" w:rsidR="002F62D9" w:rsidRPr="00B7686F" w:rsidRDefault="00B417AA" w:rsidP="00B417AA">
      <w:pPr>
        <w:pStyle w:val="BodyText"/>
        <w:spacing w:before="1"/>
        <w:ind w:right="292"/>
        <w:rPr>
          <w:rFonts w:ascii="Segoe UI" w:hAnsi="Segoe UI" w:cs="Segoe UI"/>
          <w:lang w:val="sv-SE"/>
        </w:rPr>
      </w:pPr>
      <w:r w:rsidRPr="00B7686F">
        <w:rPr>
          <w:rFonts w:ascii="Segoe UI" w:hAnsi="Segoe UI" w:cs="Segoe UI"/>
          <w:lang w:val="sv-SE"/>
        </w:rPr>
        <w:t xml:space="preserve">Valberedningens bedömning är att arbetet i den befintliga styrelsen är väl fungerande och att styrelsen tillsammans tillför Balco en stor kunskap och värdefulla erfarenheter. Valberedningen föreslår därför omval av Mikael Andersson, Ingalill Berglund, </w:t>
      </w:r>
      <w:r w:rsidR="004E2BE0" w:rsidRPr="00B7686F">
        <w:rPr>
          <w:rFonts w:ascii="Segoe UI" w:hAnsi="Segoe UI" w:cs="Segoe UI"/>
          <w:lang w:val="sv-SE"/>
        </w:rPr>
        <w:t xml:space="preserve">Vibecke Hverven, </w:t>
      </w:r>
      <w:r w:rsidRPr="00B7686F">
        <w:rPr>
          <w:rFonts w:ascii="Segoe UI" w:hAnsi="Segoe UI" w:cs="Segoe UI"/>
          <w:lang w:val="sv-SE"/>
        </w:rPr>
        <w:t>Carl-Mikael Lindholm</w:t>
      </w:r>
      <w:r w:rsidR="00654522" w:rsidRPr="00B7686F">
        <w:rPr>
          <w:rFonts w:ascii="Segoe UI" w:hAnsi="Segoe UI" w:cs="Segoe UI"/>
          <w:lang w:val="sv-SE"/>
        </w:rPr>
        <w:t>, J</w:t>
      </w:r>
      <w:r w:rsidRPr="00B7686F">
        <w:rPr>
          <w:rFonts w:ascii="Segoe UI" w:hAnsi="Segoe UI" w:cs="Segoe UI"/>
          <w:lang w:val="sv-SE"/>
        </w:rPr>
        <w:t>ohannes Nyberg</w:t>
      </w:r>
      <w:r w:rsidR="00654522" w:rsidRPr="00B7686F">
        <w:rPr>
          <w:rFonts w:ascii="Segoe UI" w:hAnsi="Segoe UI" w:cs="Segoe UI"/>
          <w:lang w:val="sv-SE"/>
        </w:rPr>
        <w:t xml:space="preserve"> och</w:t>
      </w:r>
      <w:r w:rsidR="004E2BE0" w:rsidRPr="00B7686F">
        <w:rPr>
          <w:rFonts w:ascii="Segoe UI" w:hAnsi="Segoe UI" w:cs="Segoe UI"/>
          <w:lang w:val="sv-SE"/>
        </w:rPr>
        <w:t xml:space="preserve"> Thomas Widstrand</w:t>
      </w:r>
      <w:r w:rsidRPr="00B7686F">
        <w:rPr>
          <w:rFonts w:ascii="Segoe UI" w:hAnsi="Segoe UI" w:cs="Segoe UI"/>
          <w:lang w:val="sv-SE"/>
        </w:rPr>
        <w:t xml:space="preserve">. </w:t>
      </w:r>
    </w:p>
    <w:p w14:paraId="2DF7AE0F" w14:textId="77777777" w:rsidR="002F62D9" w:rsidRPr="00B7686F" w:rsidRDefault="002F62D9" w:rsidP="00B417AA">
      <w:pPr>
        <w:pStyle w:val="BodyText"/>
        <w:spacing w:before="1"/>
        <w:ind w:right="292"/>
        <w:rPr>
          <w:rFonts w:ascii="Segoe UI" w:hAnsi="Segoe UI" w:cs="Segoe UI"/>
          <w:lang w:val="sv-SE"/>
        </w:rPr>
      </w:pPr>
    </w:p>
    <w:p w14:paraId="4C5E19D3" w14:textId="578B99BB" w:rsidR="00B417AA" w:rsidRPr="00B7686F" w:rsidRDefault="00B417AA" w:rsidP="00B417AA">
      <w:pPr>
        <w:pStyle w:val="BodyText"/>
        <w:spacing w:before="1" w:line="237" w:lineRule="auto"/>
        <w:ind w:right="909"/>
        <w:rPr>
          <w:rFonts w:ascii="Segoe UI" w:hAnsi="Segoe UI" w:cs="Segoe UI"/>
          <w:lang w:val="sv-SE"/>
        </w:rPr>
      </w:pPr>
      <w:r w:rsidRPr="00B7686F">
        <w:rPr>
          <w:rFonts w:ascii="Segoe UI" w:hAnsi="Segoe UI" w:cs="Segoe UI"/>
          <w:lang w:val="sv-SE"/>
        </w:rPr>
        <w:t xml:space="preserve">Information om samtliga föreslagna styrelseledamöter finns tillgänglig på Balcos hemsida </w:t>
      </w:r>
      <w:r w:rsidR="004E2BE0" w:rsidRPr="00B7686F">
        <w:rPr>
          <w:rFonts w:ascii="Segoe UI" w:hAnsi="Segoe UI" w:cs="Segoe UI"/>
          <w:color w:val="0000FF"/>
          <w:u w:val="single" w:color="0000FF"/>
          <w:lang w:val="sv-SE"/>
        </w:rPr>
        <w:t>https://</w:t>
      </w:r>
      <w:r w:rsidRPr="00B7686F">
        <w:rPr>
          <w:rFonts w:ascii="Segoe UI" w:hAnsi="Segoe UI" w:cs="Segoe UI"/>
          <w:color w:val="0000FF"/>
          <w:u w:val="single" w:color="0000FF"/>
          <w:lang w:val="sv-SE"/>
        </w:rPr>
        <w:t>balcogroup.se.</w:t>
      </w:r>
    </w:p>
    <w:p w14:paraId="511199EE" w14:textId="77777777" w:rsidR="00B417AA" w:rsidRPr="00B7686F" w:rsidRDefault="00B417AA" w:rsidP="00B417AA">
      <w:pPr>
        <w:pStyle w:val="BodyText"/>
        <w:spacing w:before="10"/>
        <w:ind w:left="0"/>
        <w:rPr>
          <w:rFonts w:ascii="Segoe UI" w:hAnsi="Segoe UI" w:cs="Segoe UI"/>
          <w:sz w:val="23"/>
          <w:lang w:val="sv-SE"/>
        </w:rPr>
      </w:pPr>
    </w:p>
    <w:p w14:paraId="2B4B16FB" w14:textId="77777777" w:rsidR="00B417AA" w:rsidRPr="00B7686F" w:rsidRDefault="00B417AA" w:rsidP="00B417AA">
      <w:pPr>
        <w:pStyle w:val="BodyText"/>
        <w:spacing w:before="1"/>
        <w:ind w:right="116"/>
        <w:rPr>
          <w:rFonts w:ascii="Segoe UI" w:hAnsi="Segoe UI" w:cs="Segoe UI"/>
          <w:lang w:val="sv-SE"/>
        </w:rPr>
      </w:pPr>
      <w:r w:rsidRPr="00B7686F">
        <w:rPr>
          <w:rFonts w:ascii="Segoe UI" w:hAnsi="Segoe UI" w:cs="Segoe UI"/>
          <w:lang w:val="sv-SE"/>
        </w:rPr>
        <w:t>Valberedningen är av uppfattningen att den föreslagna styrelsen har en god sammansättning som lämpar sig väl för Balcos verksamhet, behov och utvecklingsskede. Bedömningen är att styrelsen tillför värdefull kompetens, mångsidighet och bredd, både vad gäller erfarenhet och bakgrund.</w:t>
      </w:r>
    </w:p>
    <w:p w14:paraId="7ABD54A6" w14:textId="77777777" w:rsidR="00B417AA" w:rsidRPr="00B7686F" w:rsidRDefault="00B417AA" w:rsidP="00B417AA">
      <w:pPr>
        <w:pStyle w:val="BodyText"/>
        <w:spacing w:before="78"/>
        <w:rPr>
          <w:rFonts w:ascii="Segoe UI" w:hAnsi="Segoe UI" w:cs="Segoe UI"/>
          <w:lang w:val="sv-SE"/>
        </w:rPr>
      </w:pPr>
    </w:p>
    <w:sectPr w:rsidR="00B417AA" w:rsidRPr="00B7686F">
      <w:headerReference w:type="even" r:id="rId8"/>
      <w:headerReference w:type="default" r:id="rId9"/>
      <w:footerReference w:type="even" r:id="rId10"/>
      <w:footerReference w:type="default" r:id="rId11"/>
      <w:headerReference w:type="first" r:id="rId12"/>
      <w:footerReference w:type="first" r:id="rId13"/>
      <w:pgSz w:w="11900" w:h="16840"/>
      <w:pgMar w:top="134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5F936" w14:textId="77777777" w:rsidR="00BA4D4A" w:rsidRDefault="00BA4D4A" w:rsidP="00E7126C">
      <w:r>
        <w:separator/>
      </w:r>
    </w:p>
  </w:endnote>
  <w:endnote w:type="continuationSeparator" w:id="0">
    <w:p w14:paraId="46CABC18" w14:textId="77777777" w:rsidR="00BA4D4A" w:rsidRDefault="00BA4D4A" w:rsidP="00E7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3CE1" w14:textId="77777777" w:rsidR="00E7126C" w:rsidRDefault="00E7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26D0" w14:textId="77777777" w:rsidR="00E7126C" w:rsidRDefault="00E71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3AB2" w14:textId="77777777" w:rsidR="00E7126C" w:rsidRDefault="00E71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26F2" w14:textId="77777777" w:rsidR="00BA4D4A" w:rsidRDefault="00BA4D4A" w:rsidP="00E7126C">
      <w:r>
        <w:separator/>
      </w:r>
    </w:p>
  </w:footnote>
  <w:footnote w:type="continuationSeparator" w:id="0">
    <w:p w14:paraId="774D8BB6" w14:textId="77777777" w:rsidR="00BA4D4A" w:rsidRDefault="00BA4D4A" w:rsidP="00E7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838D" w14:textId="77777777" w:rsidR="00E7126C" w:rsidRDefault="00E71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5438" w14:textId="77777777" w:rsidR="00E7126C" w:rsidRDefault="00E71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2437" w14:textId="77777777" w:rsidR="00E7126C" w:rsidRDefault="00E71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9E0"/>
    <w:multiLevelType w:val="hybridMultilevel"/>
    <w:tmpl w:val="0234FB10"/>
    <w:lvl w:ilvl="0" w:tplc="2AFC7082">
      <w:numFmt w:val="bullet"/>
      <w:lvlText w:val=""/>
      <w:lvlJc w:val="left"/>
      <w:pPr>
        <w:ind w:left="836" w:hanging="360"/>
      </w:pPr>
      <w:rPr>
        <w:rFonts w:ascii="Symbol" w:eastAsia="Symbol" w:hAnsi="Symbol" w:cs="Symbol" w:hint="default"/>
        <w:w w:val="100"/>
        <w:sz w:val="24"/>
        <w:szCs w:val="24"/>
      </w:rPr>
    </w:lvl>
    <w:lvl w:ilvl="1" w:tplc="B9E87EDA">
      <w:numFmt w:val="bullet"/>
      <w:lvlText w:val="•"/>
      <w:lvlJc w:val="left"/>
      <w:pPr>
        <w:ind w:left="1684" w:hanging="360"/>
      </w:pPr>
      <w:rPr>
        <w:rFonts w:hint="default"/>
      </w:rPr>
    </w:lvl>
    <w:lvl w:ilvl="2" w:tplc="D67E20CE">
      <w:numFmt w:val="bullet"/>
      <w:lvlText w:val="•"/>
      <w:lvlJc w:val="left"/>
      <w:pPr>
        <w:ind w:left="2528" w:hanging="360"/>
      </w:pPr>
      <w:rPr>
        <w:rFonts w:hint="default"/>
      </w:rPr>
    </w:lvl>
    <w:lvl w:ilvl="3" w:tplc="069AB1F6">
      <w:numFmt w:val="bullet"/>
      <w:lvlText w:val="•"/>
      <w:lvlJc w:val="left"/>
      <w:pPr>
        <w:ind w:left="3372" w:hanging="360"/>
      </w:pPr>
      <w:rPr>
        <w:rFonts w:hint="default"/>
      </w:rPr>
    </w:lvl>
    <w:lvl w:ilvl="4" w:tplc="ABB84734">
      <w:numFmt w:val="bullet"/>
      <w:lvlText w:val="•"/>
      <w:lvlJc w:val="left"/>
      <w:pPr>
        <w:ind w:left="4216" w:hanging="360"/>
      </w:pPr>
      <w:rPr>
        <w:rFonts w:hint="default"/>
      </w:rPr>
    </w:lvl>
    <w:lvl w:ilvl="5" w:tplc="1A78B9AC">
      <w:numFmt w:val="bullet"/>
      <w:lvlText w:val="•"/>
      <w:lvlJc w:val="left"/>
      <w:pPr>
        <w:ind w:left="5060" w:hanging="360"/>
      </w:pPr>
      <w:rPr>
        <w:rFonts w:hint="default"/>
      </w:rPr>
    </w:lvl>
    <w:lvl w:ilvl="6" w:tplc="ADE6C736">
      <w:numFmt w:val="bullet"/>
      <w:lvlText w:val="•"/>
      <w:lvlJc w:val="left"/>
      <w:pPr>
        <w:ind w:left="5904" w:hanging="360"/>
      </w:pPr>
      <w:rPr>
        <w:rFonts w:hint="default"/>
      </w:rPr>
    </w:lvl>
    <w:lvl w:ilvl="7" w:tplc="E54ACA02">
      <w:numFmt w:val="bullet"/>
      <w:lvlText w:val="•"/>
      <w:lvlJc w:val="left"/>
      <w:pPr>
        <w:ind w:left="6748" w:hanging="360"/>
      </w:pPr>
      <w:rPr>
        <w:rFonts w:hint="default"/>
      </w:rPr>
    </w:lvl>
    <w:lvl w:ilvl="8" w:tplc="3530ED30">
      <w:numFmt w:val="bullet"/>
      <w:lvlText w:val="•"/>
      <w:lvlJc w:val="left"/>
      <w:pPr>
        <w:ind w:left="75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335238-v1"/>
  </w:docVars>
  <w:rsids>
    <w:rsidRoot w:val="00A808FE"/>
    <w:rsid w:val="0009572A"/>
    <w:rsid w:val="00113D59"/>
    <w:rsid w:val="002D6ECC"/>
    <w:rsid w:val="002F62D9"/>
    <w:rsid w:val="00362443"/>
    <w:rsid w:val="00491D2D"/>
    <w:rsid w:val="004E2BE0"/>
    <w:rsid w:val="0052186B"/>
    <w:rsid w:val="00556223"/>
    <w:rsid w:val="00566FD2"/>
    <w:rsid w:val="0058271B"/>
    <w:rsid w:val="00654522"/>
    <w:rsid w:val="007005BD"/>
    <w:rsid w:val="007133F3"/>
    <w:rsid w:val="0073299F"/>
    <w:rsid w:val="008160B3"/>
    <w:rsid w:val="00821EF0"/>
    <w:rsid w:val="00835D3F"/>
    <w:rsid w:val="009E74FA"/>
    <w:rsid w:val="00A42718"/>
    <w:rsid w:val="00A63AF2"/>
    <w:rsid w:val="00A655A9"/>
    <w:rsid w:val="00A74532"/>
    <w:rsid w:val="00A808FE"/>
    <w:rsid w:val="00A935D7"/>
    <w:rsid w:val="00B417AA"/>
    <w:rsid w:val="00B65071"/>
    <w:rsid w:val="00B7686F"/>
    <w:rsid w:val="00BA4D4A"/>
    <w:rsid w:val="00CA1F6D"/>
    <w:rsid w:val="00D77534"/>
    <w:rsid w:val="00DA361A"/>
    <w:rsid w:val="00DE156A"/>
    <w:rsid w:val="00E14ACD"/>
    <w:rsid w:val="00E16531"/>
    <w:rsid w:val="00E27833"/>
    <w:rsid w:val="00E7126C"/>
    <w:rsid w:val="00E73BB2"/>
    <w:rsid w:val="00EB6754"/>
    <w:rsid w:val="00EC0407"/>
    <w:rsid w:val="00F06000"/>
    <w:rsid w:val="00F14C91"/>
    <w:rsid w:val="00F94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1CE4"/>
  <w15:docId w15:val="{316BDEA6-14C2-4219-8CD1-BA70CEA1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pPr>
      <w:spacing w:line="294" w:lineRule="exact"/>
      <w:ind w:left="83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126C"/>
    <w:pPr>
      <w:tabs>
        <w:tab w:val="center" w:pos="4536"/>
        <w:tab w:val="right" w:pos="9072"/>
      </w:tabs>
    </w:pPr>
  </w:style>
  <w:style w:type="character" w:customStyle="1" w:styleId="HeaderChar">
    <w:name w:val="Header Char"/>
    <w:basedOn w:val="DefaultParagraphFont"/>
    <w:link w:val="Header"/>
    <w:uiPriority w:val="99"/>
    <w:rsid w:val="00E7126C"/>
    <w:rPr>
      <w:rFonts w:ascii="Cambria" w:eastAsia="Cambria" w:hAnsi="Cambria" w:cs="Cambria"/>
    </w:rPr>
  </w:style>
  <w:style w:type="paragraph" w:styleId="Footer">
    <w:name w:val="footer"/>
    <w:basedOn w:val="Normal"/>
    <w:link w:val="FooterChar"/>
    <w:uiPriority w:val="99"/>
    <w:unhideWhenUsed/>
    <w:rsid w:val="00E7126C"/>
    <w:pPr>
      <w:tabs>
        <w:tab w:val="center" w:pos="4536"/>
        <w:tab w:val="right" w:pos="9072"/>
      </w:tabs>
    </w:pPr>
  </w:style>
  <w:style w:type="character" w:customStyle="1" w:styleId="FooterChar">
    <w:name w:val="Footer Char"/>
    <w:basedOn w:val="DefaultParagraphFont"/>
    <w:link w:val="Footer"/>
    <w:uiPriority w:val="99"/>
    <w:rsid w:val="00E7126C"/>
    <w:rPr>
      <w:rFonts w:ascii="Cambria" w:eastAsia="Cambria" w:hAnsi="Cambria" w:cs="Cambria"/>
    </w:rPr>
  </w:style>
  <w:style w:type="character" w:customStyle="1" w:styleId="BodyTextChar">
    <w:name w:val="Body Text Char"/>
    <w:basedOn w:val="DefaultParagraphFont"/>
    <w:link w:val="BodyText"/>
    <w:uiPriority w:val="1"/>
    <w:rsid w:val="00B417AA"/>
    <w:rPr>
      <w:rFonts w:ascii="Cambria" w:eastAsia="Cambria" w:hAnsi="Cambria" w:cs="Cambria"/>
      <w:sz w:val="24"/>
      <w:szCs w:val="24"/>
    </w:rPr>
  </w:style>
  <w:style w:type="paragraph" w:styleId="FootnoteText">
    <w:name w:val="footnote text"/>
    <w:basedOn w:val="Normal"/>
    <w:link w:val="FootnoteTextChar"/>
    <w:uiPriority w:val="99"/>
    <w:semiHidden/>
    <w:unhideWhenUsed/>
    <w:rsid w:val="00654522"/>
    <w:rPr>
      <w:sz w:val="20"/>
      <w:szCs w:val="20"/>
    </w:rPr>
  </w:style>
  <w:style w:type="character" w:customStyle="1" w:styleId="FootnoteTextChar">
    <w:name w:val="Footnote Text Char"/>
    <w:basedOn w:val="DefaultParagraphFont"/>
    <w:link w:val="FootnoteText"/>
    <w:uiPriority w:val="99"/>
    <w:semiHidden/>
    <w:rsid w:val="00654522"/>
    <w:rPr>
      <w:rFonts w:ascii="Cambria" w:eastAsia="Cambria" w:hAnsi="Cambria" w:cs="Cambria"/>
      <w:sz w:val="20"/>
      <w:szCs w:val="20"/>
    </w:rPr>
  </w:style>
  <w:style w:type="character" w:styleId="FootnoteReference">
    <w:name w:val="footnote reference"/>
    <w:basedOn w:val="DefaultParagraphFont"/>
    <w:uiPriority w:val="99"/>
    <w:semiHidden/>
    <w:unhideWhenUsed/>
    <w:rsid w:val="00654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678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DBB87-E42C-4C56-AD49-35A56F94BBAA}">
  <ds:schemaRefs>
    <ds:schemaRef ds:uri="http://schemas.openxmlformats.org/officeDocument/2006/bibliography"/>
  </ds:schemaRefs>
</ds:datastoreItem>
</file>

<file path=customXml/itemProps2.xml><?xml version="1.0" encoding="utf-8"?>
<ds:datastoreItem xmlns:ds="http://schemas.openxmlformats.org/officeDocument/2006/customXml" ds:itemID="{F98BB36D-785C-4BD8-8D19-AF3A8AE69E73}"/>
</file>

<file path=customXml/itemProps3.xml><?xml version="1.0" encoding="utf-8"?>
<ds:datastoreItem xmlns:ds="http://schemas.openxmlformats.org/officeDocument/2006/customXml" ds:itemID="{6DB0E84E-3780-4A4E-AFAF-0656B53DBBB6}"/>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Grindborn</dc:creator>
  <cp:lastModifiedBy>Michael Grindborn</cp:lastModifiedBy>
  <cp:revision>6</cp:revision>
  <dcterms:created xsi:type="dcterms:W3CDTF">2022-02-24T15:47:00Z</dcterms:created>
  <dcterms:modified xsi:type="dcterms:W3CDTF">2022-04-07T09:06:00Z</dcterms:modified>
</cp:coreProperties>
</file>